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в </w:t>
      </w:r>
      <w:proofErr w:type="spellStart"/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  <w:proofErr w:type="spellEnd"/>
    </w:p>
    <w:p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val="kk-KZ" w:eastAsia="ru-RU"/>
        </w:rPr>
      </w:pPr>
    </w:p>
    <w:p w:rsidR="00121D35" w:rsidRDefault="00121D35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val="kk-KZ" w:eastAsia="ru-RU"/>
        </w:rPr>
      </w:pPr>
    </w:p>
    <w:p w:rsidR="00121D35" w:rsidRPr="00121D35" w:rsidRDefault="00121D35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val="kk-KZ" w:eastAsia="ru-RU"/>
        </w:rPr>
      </w:pPr>
    </w:p>
    <w:p w:rsidR="00964B65" w:rsidRPr="00BA31A1" w:rsidRDefault="00287A54" w:rsidP="001F43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="00161557" w:rsidRPr="00BA3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приказа Министра финансов Республики Казахстан </w:t>
      </w:r>
      <w:r w:rsidR="007570C0" w:rsidRPr="00F90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F43F9" w:rsidRPr="001F43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утверждении форм уведомлений о сумме исчисленного налога и (или) плат</w:t>
      </w:r>
      <w:r w:rsidR="00193B4F" w:rsidRPr="00F90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964B65" w:rsidRPr="00287A54" w:rsidTr="002B706A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D5C55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D5C55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4D5C55" w:rsidRDefault="00BA31A1" w:rsidP="001F43F9">
            <w:pPr>
              <w:ind w:left="143" w:right="279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приказа Министра финансов Республики Казахстан «</w:t>
            </w:r>
            <w:r w:rsidR="001F43F9" w:rsidRPr="001F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 утверждении форм уведомлений о сумме исчисленного </w:t>
            </w:r>
            <w:bookmarkStart w:id="0" w:name="_GoBack"/>
            <w:bookmarkEnd w:id="0"/>
            <w:r w:rsidR="001F43F9" w:rsidRPr="001F4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налога и (или) плат</w:t>
            </w:r>
            <w:r w:rsidRPr="004D5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307C8" w:rsidRPr="004D5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64B65" w:rsidRPr="00287A54" w:rsidTr="002B70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D5C55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D5C55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4D5C55" w:rsidRDefault="00702CD5" w:rsidP="004D5C55">
            <w:pPr>
              <w:pStyle w:val="a3"/>
              <w:ind w:left="143" w:right="279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4D5C55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Министерств</w:t>
            </w:r>
            <w:r w:rsidR="004D5C55" w:rsidRPr="004D5C55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</w:t>
            </w:r>
            <w:r w:rsidRPr="004D5C55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287A54" w:rsidTr="002B70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D5C55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D5C55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Основания для разработки проекта НПА (со ссылкой на </w:t>
            </w:r>
            <w:proofErr w:type="gramStart"/>
            <w:r w:rsidRPr="004D5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соответствующий</w:t>
            </w:r>
            <w:proofErr w:type="gramEnd"/>
            <w:r w:rsidRPr="004D5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НПА или поручение (при наличии))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4D5C55" w:rsidRDefault="00F307C8" w:rsidP="006F7FBF">
            <w:pPr>
              <w:pStyle w:val="a3"/>
              <w:ind w:left="143" w:right="279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4D5C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разработан в</w:t>
            </w:r>
            <w:r w:rsidR="00702CD5" w:rsidRPr="004D5C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реализацию </w:t>
            </w:r>
            <w:r w:rsidR="00BA31A1" w:rsidRPr="004D5C55">
              <w:rPr>
                <w:rFonts w:ascii="Times New Roman" w:hAnsi="Times New Roman"/>
                <w:color w:val="000000"/>
                <w:sz w:val="24"/>
                <w:szCs w:val="24"/>
              </w:rPr>
              <w:t>пункт</w:t>
            </w:r>
            <w:r w:rsidR="00636180" w:rsidRPr="004D5C5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</w:t>
            </w:r>
            <w:r w:rsidR="00BA31A1" w:rsidRPr="004D5C5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671F2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4</w:t>
            </w:r>
            <w:r w:rsidR="00BA31A1" w:rsidRPr="004D5C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статьи </w:t>
            </w:r>
            <w:r w:rsidR="002B706A" w:rsidRPr="004D5C5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49</w:t>
            </w:r>
            <w:r w:rsidR="00BA31A1" w:rsidRPr="004D5C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F7FBF" w:rsidRPr="006F7FBF">
              <w:rPr>
                <w:rFonts w:ascii="Times New Roman" w:hAnsi="Times New Roman"/>
                <w:color w:val="000000"/>
                <w:sz w:val="24"/>
                <w:szCs w:val="24"/>
              </w:rPr>
              <w:t>и подпункт</w:t>
            </w:r>
            <w:r w:rsidR="006F7FBF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="006F7FBF" w:rsidRPr="006F7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1), 2) и 3) пункта 1 статьи 82 </w:t>
            </w:r>
            <w:r w:rsidR="00BA31A1" w:rsidRPr="004D5C55">
              <w:rPr>
                <w:rFonts w:ascii="Times New Roman" w:hAnsi="Times New Roman"/>
                <w:sz w:val="24"/>
                <w:szCs w:val="24"/>
              </w:rPr>
              <w:t>Налогового к</w:t>
            </w:r>
            <w:r w:rsidR="00BA31A1" w:rsidRPr="004D5C55">
              <w:rPr>
                <w:rFonts w:ascii="Times New Roman" w:hAnsi="Times New Roman"/>
                <w:bCs/>
                <w:sz w:val="24"/>
                <w:szCs w:val="24"/>
              </w:rPr>
              <w:t>одекса Республики Казахстан</w:t>
            </w:r>
            <w:r w:rsidRPr="004D5C5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964B65" w:rsidRPr="00287A54" w:rsidTr="002B706A">
        <w:trPr>
          <w:trHeight w:val="64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D5C55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D5C55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EF3AD0" w:rsidRDefault="004F24E9" w:rsidP="006F7FBF">
            <w:pPr>
              <w:ind w:left="143" w:right="279" w:firstLine="426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4F24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6F7F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тверждение</w:t>
            </w:r>
            <w:r w:rsidRPr="004F24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форм уведомлений о сумме исчисленного налога на имущество, о сумме налогов и (или) плат, исчисленных органом</w:t>
            </w:r>
            <w:r w:rsidR="006F7F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государственных доходов</w:t>
            </w:r>
            <w:r w:rsidRPr="004F24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о начисленной сумме платы за негативное воздействие на окружающую среду</w:t>
            </w:r>
          </w:p>
        </w:tc>
      </w:tr>
      <w:tr w:rsidR="00964B65" w:rsidRPr="00F71D3F" w:rsidTr="002B70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D5C55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D5C55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F3AD0" w:rsidRPr="00EF3AD0" w:rsidRDefault="00EF3AD0" w:rsidP="00EF3AD0">
            <w:pPr>
              <w:ind w:left="143" w:right="2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D0">
              <w:rPr>
                <w:rFonts w:ascii="Times New Roman" w:hAnsi="Times New Roman" w:cs="Times New Roman"/>
                <w:b/>
                <w:sz w:val="24"/>
                <w:szCs w:val="24"/>
              </w:rPr>
              <w:t>Целью Проекта</w:t>
            </w:r>
            <w:r w:rsidRPr="00EF3AD0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</w:t>
            </w:r>
            <w:r w:rsidR="006F7FBF"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  <w:r w:rsidRPr="00EF3AD0">
              <w:rPr>
                <w:rFonts w:ascii="Times New Roman" w:hAnsi="Times New Roman" w:cs="Times New Roman"/>
                <w:sz w:val="24"/>
                <w:szCs w:val="24"/>
              </w:rPr>
              <w:t xml:space="preserve"> форм уведомлений о сумме исчисленного налога на имущество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EF3AD0">
              <w:rPr>
                <w:rFonts w:ascii="Times New Roman" w:hAnsi="Times New Roman" w:cs="Times New Roman"/>
                <w:sz w:val="24"/>
                <w:szCs w:val="24"/>
              </w:rPr>
              <w:t>о сумме налогов и (или) плат, исчисленных органом</w:t>
            </w:r>
            <w:r w:rsidR="00671F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государственных доходов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</w:t>
            </w:r>
            <w:r w:rsidRPr="00EF3AD0">
              <w:rPr>
                <w:rFonts w:ascii="Times New Roman" w:hAnsi="Times New Roman" w:cs="Times New Roman"/>
                <w:sz w:val="24"/>
                <w:szCs w:val="24"/>
              </w:rPr>
              <w:t>о начисленной сумме платы за негативное воздействие на окружающую среду. Уведомления содержат сведения о сумме исчисленного налога и (или) плат, а также предельном сроке исполнения налогового обязательства.</w:t>
            </w:r>
          </w:p>
          <w:p w:rsidR="00964B65" w:rsidRPr="004D5C55" w:rsidRDefault="00EF3AD0" w:rsidP="00D90FCB">
            <w:pPr>
              <w:ind w:left="143" w:right="2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AD0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  <w:r w:rsidRPr="00EF3A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81D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  <w:r w:rsidR="006548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EF3AD0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налогового администрирования по местным налогам и платам путем применения предварительных мер обеспечения исполнения налогового обязательства, что позволит обеспечить своевременное исполнение налоговых обязательств и предотвратить рост задолженности. </w:t>
            </w:r>
          </w:p>
        </w:tc>
      </w:tr>
      <w:tr w:rsidR="00964B65" w:rsidRPr="00287A54" w:rsidTr="002B70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D5C55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D5C55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Предполагаемые социально-экономические, правовые и (или) </w:t>
            </w:r>
            <w:r w:rsidRPr="004D5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иные последствия в случае принятия проекта НПА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4D5C55" w:rsidRDefault="00D90FCB" w:rsidP="006F7FBF">
            <w:pPr>
              <w:ind w:left="143" w:right="279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>Проект</w:t>
            </w:r>
            <w:r w:rsidRPr="00D90F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регламентирует </w:t>
            </w:r>
            <w:r w:rsidR="006F7F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утверждение</w:t>
            </w:r>
            <w:r w:rsidRPr="00D90F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форм уведомлений информационно-предупредительного характера, связанных с осуществлением предварительных мер обеспечения исполнения </w:t>
            </w:r>
            <w:r w:rsidRPr="00D90F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налогового обязательства до применения способов обеспечения исполнения налогового обязательства в случаях, предусмотренных Налоговым кодексом,   в связи с чем, социально-экономические, правовые и иные последствия отсутствуют.</w:t>
            </w:r>
          </w:p>
        </w:tc>
      </w:tr>
    </w:tbl>
    <w:p w:rsidR="005D6474" w:rsidRDefault="005D6474" w:rsidP="00EB571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5D6474" w:rsidSect="00E46A87"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65"/>
    <w:rsid w:val="000167C3"/>
    <w:rsid w:val="00051C3A"/>
    <w:rsid w:val="000C6DD3"/>
    <w:rsid w:val="000E12FC"/>
    <w:rsid w:val="00121D35"/>
    <w:rsid w:val="00161557"/>
    <w:rsid w:val="00193B4F"/>
    <w:rsid w:val="001A53B3"/>
    <w:rsid w:val="001D02C8"/>
    <w:rsid w:val="001E6739"/>
    <w:rsid w:val="001F43F9"/>
    <w:rsid w:val="001F4E22"/>
    <w:rsid w:val="00287A54"/>
    <w:rsid w:val="002B706A"/>
    <w:rsid w:val="002E5C18"/>
    <w:rsid w:val="003160CD"/>
    <w:rsid w:val="00316254"/>
    <w:rsid w:val="00356B9D"/>
    <w:rsid w:val="003B0269"/>
    <w:rsid w:val="003D645F"/>
    <w:rsid w:val="00476943"/>
    <w:rsid w:val="0049379B"/>
    <w:rsid w:val="004D5C55"/>
    <w:rsid w:val="004F24E9"/>
    <w:rsid w:val="005516F6"/>
    <w:rsid w:val="00556794"/>
    <w:rsid w:val="005623AE"/>
    <w:rsid w:val="0057721C"/>
    <w:rsid w:val="005D6474"/>
    <w:rsid w:val="005F5F00"/>
    <w:rsid w:val="00626DDF"/>
    <w:rsid w:val="00636180"/>
    <w:rsid w:val="0065481D"/>
    <w:rsid w:val="00671F27"/>
    <w:rsid w:val="006818D3"/>
    <w:rsid w:val="00681A8D"/>
    <w:rsid w:val="006F1601"/>
    <w:rsid w:val="006F7FBF"/>
    <w:rsid w:val="00702CD5"/>
    <w:rsid w:val="00730F50"/>
    <w:rsid w:val="007570C0"/>
    <w:rsid w:val="007B351E"/>
    <w:rsid w:val="007C2C68"/>
    <w:rsid w:val="007E115E"/>
    <w:rsid w:val="007E76F8"/>
    <w:rsid w:val="00880C32"/>
    <w:rsid w:val="008A7145"/>
    <w:rsid w:val="008B156C"/>
    <w:rsid w:val="008E50E1"/>
    <w:rsid w:val="009342CB"/>
    <w:rsid w:val="00964B65"/>
    <w:rsid w:val="0099667C"/>
    <w:rsid w:val="00A37652"/>
    <w:rsid w:val="00A9182E"/>
    <w:rsid w:val="00AA3AFC"/>
    <w:rsid w:val="00AA56C2"/>
    <w:rsid w:val="00AA5DAD"/>
    <w:rsid w:val="00AB6CBF"/>
    <w:rsid w:val="00AD4887"/>
    <w:rsid w:val="00B41E08"/>
    <w:rsid w:val="00B679AC"/>
    <w:rsid w:val="00BA31A1"/>
    <w:rsid w:val="00C17E1F"/>
    <w:rsid w:val="00C645D4"/>
    <w:rsid w:val="00CB31F5"/>
    <w:rsid w:val="00D82077"/>
    <w:rsid w:val="00D90FCB"/>
    <w:rsid w:val="00D97C57"/>
    <w:rsid w:val="00DF66DC"/>
    <w:rsid w:val="00E45D19"/>
    <w:rsid w:val="00E46A87"/>
    <w:rsid w:val="00EB5712"/>
    <w:rsid w:val="00EF3AD0"/>
    <w:rsid w:val="00F02543"/>
    <w:rsid w:val="00F06AAF"/>
    <w:rsid w:val="00F27E42"/>
    <w:rsid w:val="00F307C8"/>
    <w:rsid w:val="00F60071"/>
    <w:rsid w:val="00F71D3F"/>
    <w:rsid w:val="00F750A2"/>
    <w:rsid w:val="00F902DE"/>
    <w:rsid w:val="00F92443"/>
    <w:rsid w:val="00FA1212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54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81D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54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81D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Уразбаев Токтасын Токтамысович</cp:lastModifiedBy>
  <cp:revision>32</cp:revision>
  <cp:lastPrinted>2025-08-07T12:46:00Z</cp:lastPrinted>
  <dcterms:created xsi:type="dcterms:W3CDTF">2025-07-11T09:59:00Z</dcterms:created>
  <dcterms:modified xsi:type="dcterms:W3CDTF">2025-08-14T05:15:00Z</dcterms:modified>
</cp:coreProperties>
</file>